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8BF8" w14:textId="77777777" w:rsidR="001B5A60" w:rsidRPr="00C37696" w:rsidRDefault="001B5A60" w:rsidP="001B5A60">
      <w:pPr>
        <w:pStyle w:val="Heading2"/>
        <w:tabs>
          <w:tab w:val="left" w:pos="0"/>
        </w:tabs>
        <w:spacing w:before="60" w:after="60" w:line="329" w:lineRule="auto"/>
        <w:jc w:val="both"/>
        <w:rPr>
          <w:rFonts w:ascii="Times New Roman" w:hAnsi="Times New Roman"/>
          <w:sz w:val="24"/>
          <w:szCs w:val="24"/>
        </w:rPr>
      </w:pPr>
      <w:bookmarkStart w:id="0" w:name="_Toc163241019"/>
      <w:r>
        <w:rPr>
          <w:rFonts w:ascii="Times New Roman" w:hAnsi="Times New Roman"/>
          <w:sz w:val="24"/>
          <w:szCs w:val="24"/>
          <w:highlight w:val="yellow"/>
        </w:rPr>
        <w:t xml:space="preserve">CHUYÊN VIÊN PHÁT TRIỂN VÀ VẬN HÀNH HỆ THỐNG (NHÓM IBFT ONLINE) </w:t>
      </w:r>
      <w:r w:rsidRPr="00C37696">
        <w:rPr>
          <w:rFonts w:ascii="Times New Roman" w:hAnsi="Times New Roman"/>
          <w:sz w:val="24"/>
          <w:szCs w:val="24"/>
          <w:highlight w:val="yellow"/>
        </w:rPr>
        <w:t>–</w:t>
      </w:r>
      <w:r>
        <w:rPr>
          <w:rFonts w:ascii="Times New Roman" w:hAnsi="Times New Roman"/>
          <w:sz w:val="24"/>
          <w:szCs w:val="24"/>
          <w:highlight w:val="yellow"/>
        </w:rPr>
        <w:t xml:space="preserve"> CV3 </w:t>
      </w:r>
      <w:r w:rsidRPr="00C37696">
        <w:rPr>
          <w:rFonts w:ascii="Times New Roman" w:hAnsi="Times New Roman"/>
          <w:sz w:val="24"/>
          <w:szCs w:val="24"/>
          <w:highlight w:val="yellow"/>
        </w:rPr>
        <w:t xml:space="preserve">(Mã: </w:t>
      </w:r>
      <w:r>
        <w:rPr>
          <w:rFonts w:ascii="Times New Roman" w:hAnsi="Times New Roman"/>
          <w:sz w:val="24"/>
          <w:szCs w:val="24"/>
          <w:highlight w:val="yellow"/>
        </w:rPr>
        <w:t>ACH.IBFT.CV3</w:t>
      </w:r>
      <w:r w:rsidRPr="00C37696">
        <w:rPr>
          <w:rFonts w:ascii="Times New Roman" w:hAnsi="Times New Roman"/>
          <w:sz w:val="24"/>
          <w:szCs w:val="24"/>
          <w:highlight w:val="yellow"/>
        </w:rPr>
        <w:t>)</w:t>
      </w:r>
      <w:bookmarkEnd w:id="0"/>
    </w:p>
    <w:p w14:paraId="4F17893A" w14:textId="77777777" w:rsidR="001B5A60" w:rsidRPr="00C37696" w:rsidRDefault="001B5A60" w:rsidP="001B5A60">
      <w:pPr>
        <w:pStyle w:val="Heading3"/>
        <w:tabs>
          <w:tab w:val="left" w:pos="0"/>
        </w:tabs>
        <w:spacing w:before="60" w:after="60" w:line="329" w:lineRule="auto"/>
        <w:rPr>
          <w:rFonts w:ascii="Times New Roman" w:hAnsi="Times New Roman"/>
          <w:sz w:val="24"/>
          <w:szCs w:val="24"/>
        </w:rPr>
      </w:pPr>
      <w:bookmarkStart w:id="1" w:name="_Toc163241020"/>
      <w:r w:rsidRPr="00C37696">
        <w:rPr>
          <w:rFonts w:ascii="Times New Roman" w:hAnsi="Times New Roman"/>
          <w:sz w:val="24"/>
          <w:szCs w:val="24"/>
        </w:rPr>
        <w:t xml:space="preserve">Phòng: </w:t>
      </w:r>
      <w:r>
        <w:rPr>
          <w:rFonts w:ascii="Times New Roman" w:hAnsi="Times New Roman"/>
          <w:sz w:val="24"/>
          <w:szCs w:val="24"/>
        </w:rPr>
        <w:t>Thanh toán bù trừ tự động/ Khối Kỹ thuật</w:t>
      </w:r>
      <w:bookmarkEnd w:id="1"/>
    </w:p>
    <w:p w14:paraId="54F851A2" w14:textId="77777777" w:rsidR="001B5A60" w:rsidRDefault="001B5A60" w:rsidP="001B5A60">
      <w:pPr>
        <w:tabs>
          <w:tab w:val="left" w:pos="0"/>
        </w:tabs>
        <w:spacing w:before="60" w:after="60" w:line="329"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55608C57" w14:textId="77777777" w:rsidR="001B5A60" w:rsidRPr="00C428D0" w:rsidRDefault="001B5A60" w:rsidP="001B5A60">
      <w:pPr>
        <w:shd w:val="clear" w:color="auto" w:fill="FFFFFF"/>
        <w:spacing w:before="60" w:after="60" w:line="329"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73F4D34C" w14:textId="77777777" w:rsidR="001B5A60" w:rsidRPr="00A6132C" w:rsidRDefault="001B5A60" w:rsidP="001B5A60">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 xml:space="preserve">Phát triển ứng dụng: </w:t>
      </w:r>
    </w:p>
    <w:p w14:paraId="125B07D1" w14:textId="77777777" w:rsidR="001B5A60" w:rsidRPr="00A6132C" w:rsidRDefault="001B5A60" w:rsidP="001B5A60">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A6132C">
        <w:rPr>
          <w:position w:val="-1"/>
          <w:lang w:val="en-AU"/>
        </w:rPr>
        <w:t>Phát triển, kiểm thử, cập nhật các thay đổi, các tham số từ môi trường phát triển, kiểm thử lên môi trường thật đối với các ứng dụng hệ thống chuyển tiền nhanh NAPAS 24/7 (hệ thống IBFT)</w:t>
      </w:r>
    </w:p>
    <w:p w14:paraId="4947A47B" w14:textId="77777777" w:rsidR="001B5A60" w:rsidRPr="00A6132C" w:rsidRDefault="001B5A60" w:rsidP="001B5A60">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A6132C">
        <w:rPr>
          <w:position w:val="-1"/>
          <w:lang w:val="en-AU"/>
        </w:rPr>
        <w:t>Tổ chức triển khai các hệ thống ứng dụng trong phạm vi công việc được giao</w:t>
      </w:r>
    </w:p>
    <w:p w14:paraId="5C7DEE6E" w14:textId="77777777" w:rsidR="001B5A60" w:rsidRPr="00A6132C" w:rsidRDefault="001B5A60" w:rsidP="001B5A60">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A6132C">
        <w:rPr>
          <w:position w:val="-1"/>
          <w:lang w:val="en-AU"/>
        </w:rPr>
        <w:t>Nghiên cứu, đề xuất và thực hiện đầu tư cải tiến, nâng cấp, bảo hành, bảo trì hệ thống ứng dụng.</w:t>
      </w:r>
    </w:p>
    <w:p w14:paraId="6630D371" w14:textId="77777777" w:rsidR="001B5A60" w:rsidRPr="00A6132C" w:rsidRDefault="001B5A60" w:rsidP="001B5A60">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A6132C">
        <w:rPr>
          <w:position w:val="-1"/>
          <w:lang w:val="en-AU"/>
        </w:rPr>
        <w:t>Chịu trách nhiệm soạn thảo tài liệu kỹ thuật, tài liệu vận hành, tài liệu quản trị cho các hệ thống ứng dụng được giao phụ trách và thực hiện chuyển giao vận hành cho các đơn vị liên quan.</w:t>
      </w:r>
    </w:p>
    <w:p w14:paraId="7A2C7BF3" w14:textId="77777777" w:rsidR="001B5A60" w:rsidRPr="00A6132C" w:rsidRDefault="001B5A60" w:rsidP="001B5A60">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Quản trị và vận hành ứng dụng:</w:t>
      </w:r>
    </w:p>
    <w:p w14:paraId="179C1AAE" w14:textId="77777777" w:rsidR="001B5A60" w:rsidRPr="00A6132C" w:rsidRDefault="001B5A60" w:rsidP="001B5A60">
      <w:pPr>
        <w:pStyle w:val="wordsection1"/>
        <w:numPr>
          <w:ilvl w:val="0"/>
          <w:numId w:val="6"/>
        </w:numPr>
        <w:tabs>
          <w:tab w:val="left" w:pos="851"/>
        </w:tabs>
        <w:spacing w:before="0" w:beforeAutospacing="0" w:after="0" w:afterAutospacing="0" w:line="329" w:lineRule="auto"/>
        <w:ind w:left="142" w:firstLine="425"/>
        <w:jc w:val="both"/>
        <w:rPr>
          <w:position w:val="-1"/>
          <w:lang w:val="en-AU"/>
        </w:rPr>
      </w:pPr>
      <w:r w:rsidRPr="00A6132C">
        <w:rPr>
          <w:position w:val="-1"/>
          <w:lang w:val="en-AU"/>
        </w:rPr>
        <w:t xml:space="preserve">Quản trị và vận hành hệ thống ứng dụng, đảm bảo cam kết về mức độ sẵn sàng của dịch vụ (SLA). </w:t>
      </w:r>
    </w:p>
    <w:p w14:paraId="5AB8535C" w14:textId="77777777" w:rsidR="001B5A60" w:rsidRPr="00A6132C" w:rsidRDefault="001B5A60" w:rsidP="001B5A60">
      <w:pPr>
        <w:pStyle w:val="wordsection1"/>
        <w:numPr>
          <w:ilvl w:val="0"/>
          <w:numId w:val="6"/>
        </w:numPr>
        <w:tabs>
          <w:tab w:val="left" w:pos="851"/>
        </w:tabs>
        <w:spacing w:before="60" w:after="60" w:line="329" w:lineRule="auto"/>
        <w:ind w:left="142" w:firstLine="425"/>
        <w:jc w:val="both"/>
        <w:rPr>
          <w:position w:val="-1"/>
          <w:lang w:val="en-AU"/>
        </w:rPr>
      </w:pPr>
      <w:r w:rsidRPr="00A6132C">
        <w:rPr>
          <w:position w:val="-1"/>
          <w:lang w:val="en-AU"/>
        </w:rPr>
        <w:t xml:space="preserve">Đầu mối triển khai dự án tích hợp với hệ thống ứng dụng, hỗ trợ kỹ thuật cho các khách hàng, đối tác khi triển khai tích hợp hệ thống ứng dụng. </w:t>
      </w:r>
    </w:p>
    <w:p w14:paraId="6C62DB91" w14:textId="77777777" w:rsidR="001B5A60" w:rsidRPr="00A6132C" w:rsidRDefault="001B5A60" w:rsidP="001B5A60">
      <w:pPr>
        <w:pStyle w:val="wordsection1"/>
        <w:numPr>
          <w:ilvl w:val="0"/>
          <w:numId w:val="6"/>
        </w:numPr>
        <w:tabs>
          <w:tab w:val="left" w:pos="851"/>
        </w:tabs>
        <w:spacing w:before="60" w:after="60" w:line="329" w:lineRule="auto"/>
        <w:ind w:left="142" w:firstLine="425"/>
        <w:jc w:val="both"/>
        <w:rPr>
          <w:position w:val="-1"/>
          <w:lang w:val="en-AU"/>
        </w:rPr>
      </w:pPr>
      <w:r w:rsidRPr="00A6132C">
        <w:rPr>
          <w:position w:val="-1"/>
          <w:lang w:val="en-AU"/>
        </w:rPr>
        <w:t xml:space="preserve">Chủ trì và phối hợp với các phòng ban xử lý các sự cố, bao gồm cả các sự cố chưa có hướng dẫn, quy định cụ thể hoặc tiền lệ, đề xuất hướng giải quyết cho các sự cố tương tự trong tương lai. </w:t>
      </w:r>
    </w:p>
    <w:p w14:paraId="278E4024" w14:textId="77777777" w:rsidR="001B5A60" w:rsidRPr="00A6132C" w:rsidRDefault="001B5A60" w:rsidP="001B5A60">
      <w:pPr>
        <w:pStyle w:val="wordsection1"/>
        <w:numPr>
          <w:ilvl w:val="0"/>
          <w:numId w:val="6"/>
        </w:numPr>
        <w:tabs>
          <w:tab w:val="left" w:pos="851"/>
        </w:tabs>
        <w:spacing w:before="0" w:beforeAutospacing="0" w:after="0" w:afterAutospacing="0" w:line="329" w:lineRule="auto"/>
        <w:ind w:left="142" w:firstLine="425"/>
        <w:jc w:val="both"/>
        <w:rPr>
          <w:position w:val="-1"/>
          <w:lang w:val="en-AU"/>
        </w:rPr>
      </w:pPr>
      <w:r w:rsidRPr="00A6132C">
        <w:rPr>
          <w:position w:val="-1"/>
          <w:lang w:val="en-AU"/>
        </w:rPr>
        <w:t>Nhận bàn giao các tài liệu về mã nguồn, công nghệ, quy trình, hướng dẫn sử dụng, các tài liệu liên quan khác và hệ thống ứng dụng từ các dự án và các phòng ban chức năng để thực hiện công tác quản lý và vận hành.</w:t>
      </w:r>
    </w:p>
    <w:p w14:paraId="173F5F4D" w14:textId="77777777" w:rsidR="001B5A60" w:rsidRPr="00A6132C" w:rsidRDefault="001B5A60" w:rsidP="001B5A60">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Đào tạo, hướng dẫn về chuyên môn, nghiệp vụ cho các nhân sự trong nhóm/phòng</w:t>
      </w:r>
    </w:p>
    <w:p w14:paraId="7537C59E" w14:textId="77777777" w:rsidR="001B5A60" w:rsidRPr="00A6132C" w:rsidRDefault="001B5A60" w:rsidP="001B5A60">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Thực hiện các nhiệm vụ khác được phân công</w:t>
      </w:r>
      <w:r>
        <w:rPr>
          <w:position w:val="-1"/>
          <w:lang w:val="en-AU"/>
        </w:rPr>
        <w:t>.</w:t>
      </w:r>
    </w:p>
    <w:p w14:paraId="77A52486" w14:textId="77777777" w:rsidR="001B5A60" w:rsidRPr="00C428D0" w:rsidRDefault="001B5A60" w:rsidP="001B5A60">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157718B3" w14:textId="77777777" w:rsidR="001B5A60" w:rsidRDefault="001B5A60" w:rsidP="001B5A60">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14FB53C9" w14:textId="77777777" w:rsidR="001B5A60" w:rsidRDefault="001B5A60" w:rsidP="001B5A60">
      <w:pPr>
        <w:pStyle w:val="wordsection1"/>
        <w:tabs>
          <w:tab w:val="left" w:pos="851"/>
        </w:tabs>
        <w:spacing w:before="60" w:beforeAutospacing="0" w:after="60" w:afterAutospacing="0" w:line="312" w:lineRule="auto"/>
        <w:ind w:left="567"/>
        <w:jc w:val="both"/>
        <w:rPr>
          <w:position w:val="-1"/>
          <w:lang w:val="en-AU"/>
        </w:rPr>
      </w:pPr>
      <w:r w:rsidRPr="00135CDE">
        <w:rPr>
          <w:position w:val="-1"/>
          <w:lang w:val="en-AU"/>
        </w:rPr>
        <w:t>Tốt nghiệp cao đẳng (hoặc tương đương) trở lên và/hoặc có chứng chỉ nghề trong lĩnh vực công nghệ thông tin, điện tử viễn thông, tin học tài chính/ngân hàng, toán tin ứng dụng</w:t>
      </w:r>
    </w:p>
    <w:p w14:paraId="08CA07CF" w14:textId="77777777" w:rsidR="001B5A60" w:rsidRPr="00135CDE" w:rsidRDefault="001B5A60" w:rsidP="001B5A60">
      <w:pPr>
        <w:pStyle w:val="wordsection1"/>
        <w:numPr>
          <w:ilvl w:val="0"/>
          <w:numId w:val="1"/>
        </w:numPr>
        <w:tabs>
          <w:tab w:val="left" w:pos="851"/>
        </w:tabs>
        <w:spacing w:before="60" w:beforeAutospacing="0" w:after="60" w:afterAutospacing="0" w:line="312" w:lineRule="auto"/>
        <w:ind w:left="0" w:firstLine="567"/>
        <w:jc w:val="both"/>
        <w:rPr>
          <w:b/>
          <w:color w:val="000000"/>
        </w:rPr>
      </w:pPr>
      <w:r w:rsidRPr="00C428D0">
        <w:rPr>
          <w:b/>
          <w:color w:val="000000"/>
        </w:rPr>
        <w:t>Kinh nghiệm:</w:t>
      </w:r>
      <w:r w:rsidRPr="00135CDE">
        <w:rPr>
          <w:b/>
          <w:color w:val="000000"/>
        </w:rPr>
        <w:t xml:space="preserve"> </w:t>
      </w:r>
    </w:p>
    <w:p w14:paraId="499A561B" w14:textId="77777777" w:rsidR="001B5A60" w:rsidRPr="00C428D0" w:rsidRDefault="001B5A60" w:rsidP="001B5A60">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sidRPr="00135CDE">
        <w:rPr>
          <w:position w:val="-1"/>
          <w:lang w:val="en-AU"/>
        </w:rPr>
        <w:t>tối thiểu 03 năm kinh nghiệm làm việc trong lĩnh vực phát triển hoặc quản trị ứng dụng</w:t>
      </w:r>
      <w:r>
        <w:rPr>
          <w:position w:val="-1"/>
          <w:lang w:val="en-AU"/>
        </w:rPr>
        <w:t>.</w:t>
      </w:r>
    </w:p>
    <w:p w14:paraId="40E635B5" w14:textId="77777777" w:rsidR="001B5A60" w:rsidRDefault="001B5A60" w:rsidP="001B5A60">
      <w:pPr>
        <w:pStyle w:val="wordsection1"/>
        <w:numPr>
          <w:ilvl w:val="0"/>
          <w:numId w:val="1"/>
        </w:numPr>
        <w:tabs>
          <w:tab w:val="left" w:pos="851"/>
        </w:tabs>
        <w:spacing w:before="60" w:beforeAutospacing="0" w:after="60" w:afterAutospacing="0" w:line="312" w:lineRule="auto"/>
        <w:ind w:left="0" w:firstLine="567"/>
        <w:jc w:val="both"/>
        <w:rPr>
          <w:b/>
          <w:color w:val="000000"/>
        </w:rPr>
      </w:pPr>
      <w:r w:rsidRPr="00C428D0">
        <w:rPr>
          <w:b/>
          <w:lang w:val="en-AU"/>
        </w:rPr>
        <w:lastRenderedPageBreak/>
        <w:t>Năng</w:t>
      </w:r>
      <w:r w:rsidRPr="00C428D0">
        <w:rPr>
          <w:b/>
          <w:color w:val="000000"/>
        </w:rPr>
        <w:t xml:space="preserve"> lực</w:t>
      </w:r>
      <w:r>
        <w:rPr>
          <w:b/>
          <w:color w:val="000000"/>
        </w:rPr>
        <w:t>, trình độ</w:t>
      </w:r>
      <w:r w:rsidRPr="00C428D0">
        <w:rPr>
          <w:b/>
          <w:color w:val="000000"/>
        </w:rPr>
        <w:t xml:space="preserve"> chuyên môn</w:t>
      </w:r>
    </w:p>
    <w:p w14:paraId="5AA729CF" w14:textId="77777777" w:rsidR="001B5A60" w:rsidRDefault="001B5A60" w:rsidP="001B5A60">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35DDF">
        <w:t xml:space="preserve"> </w:t>
      </w:r>
      <w:r>
        <w:tab/>
      </w:r>
      <w:r w:rsidRPr="00635DDF">
        <w:rPr>
          <w:position w:val="-1"/>
          <w:lang w:val="en-AU"/>
        </w:rPr>
        <w:t xml:space="preserve">Kiến thức chuyên môn: </w:t>
      </w:r>
    </w:p>
    <w:p w14:paraId="59FBC7DC" w14:textId="77777777" w:rsidR="001B5A60" w:rsidRPr="00635DDF" w:rsidRDefault="001B5A60" w:rsidP="001B5A60">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 xml:space="preserve">kinh nghiệm lập trình bằng một trong các ngôn ngữ Java, .NET, C++, html, javascript, </w:t>
      </w:r>
      <w:proofErr w:type="gramStart"/>
      <w:r w:rsidRPr="00135CDE">
        <w:rPr>
          <w:position w:val="-1"/>
          <w:lang w:val="en-AU"/>
        </w:rPr>
        <w:t>shellscript,</w:t>
      </w:r>
      <w:r>
        <w:rPr>
          <w:position w:val="-1"/>
          <w:lang w:val="en-AU"/>
        </w:rPr>
        <w:t>..</w:t>
      </w:r>
      <w:r w:rsidRPr="00635DDF">
        <w:rPr>
          <w:position w:val="-1"/>
          <w:lang w:val="en-AU"/>
        </w:rPr>
        <w:t>.</w:t>
      </w:r>
      <w:proofErr w:type="gramEnd"/>
    </w:p>
    <w:p w14:paraId="2B2F1EB6" w14:textId="77777777" w:rsidR="001B5A60" w:rsidRPr="00635DDF" w:rsidRDefault="001B5A60" w:rsidP="001B5A60">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t xml:space="preserve">Hiểu </w:t>
      </w:r>
      <w:r w:rsidRPr="00135CDE">
        <w:rPr>
          <w:position w:val="-1"/>
          <w:lang w:val="en-AU"/>
        </w:rPr>
        <w:t>biết về quy trình phát triển phần mềm.</w:t>
      </w:r>
    </w:p>
    <w:p w14:paraId="49B9F326" w14:textId="77777777" w:rsidR="001B5A60" w:rsidRPr="00635DDF" w:rsidRDefault="001B5A60" w:rsidP="001B5A60">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 xml:space="preserve">kiến thức lập trình với CSDL (PL/SQL, </w:t>
      </w:r>
      <w:proofErr w:type="gramStart"/>
      <w:r w:rsidRPr="00135CDE">
        <w:rPr>
          <w:position w:val="-1"/>
          <w:lang w:val="en-AU"/>
        </w:rPr>
        <w:t>SQL,...</w:t>
      </w:r>
      <w:proofErr w:type="gramEnd"/>
      <w:r w:rsidRPr="00135CDE">
        <w:rPr>
          <w:position w:val="-1"/>
          <w:lang w:val="en-AU"/>
        </w:rPr>
        <w:t>)</w:t>
      </w:r>
    </w:p>
    <w:p w14:paraId="7DB1DA22" w14:textId="77777777" w:rsidR="001B5A60" w:rsidRPr="00635DDF" w:rsidRDefault="001B5A60" w:rsidP="001B5A60">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kinh nghiệm làm việc với các hệ quản trị CSDL lớn như Oracle, SQL Server… và CSDL nonSQL như Redis, TiKV… là một lợi thế</w:t>
      </w:r>
      <w:r w:rsidRPr="00635DDF">
        <w:rPr>
          <w:position w:val="-1"/>
          <w:lang w:val="en-AU"/>
        </w:rPr>
        <w:t>.</w:t>
      </w:r>
    </w:p>
    <w:p w14:paraId="2B0A48AF" w14:textId="77777777" w:rsidR="001B5A60" w:rsidRPr="00635DDF" w:rsidRDefault="001B5A60" w:rsidP="001B5A60">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Pr>
          <w:position w:val="-1"/>
          <w:lang w:val="en-AU"/>
        </w:rPr>
        <w:t xml:space="preserve">Có </w:t>
      </w:r>
      <w:r w:rsidRPr="00135CDE">
        <w:rPr>
          <w:position w:val="-1"/>
          <w:lang w:val="en-AU"/>
        </w:rPr>
        <w:t>kinh nghiệm và kiến thức về một trong các hệ điều hành Linux, HP-Unix, AIX, … là một lợi thế</w:t>
      </w:r>
      <w:r w:rsidRPr="00635DDF">
        <w:rPr>
          <w:position w:val="-1"/>
          <w:lang w:val="en-AU"/>
        </w:rPr>
        <w:t>.</w:t>
      </w:r>
    </w:p>
    <w:p w14:paraId="44931EA4" w14:textId="77777777" w:rsidR="001B5A60" w:rsidRPr="00635DDF" w:rsidRDefault="001B5A60" w:rsidP="001B5A60">
      <w:pPr>
        <w:pStyle w:val="wordsection1"/>
        <w:numPr>
          <w:ilvl w:val="0"/>
          <w:numId w:val="2"/>
        </w:numPr>
        <w:tabs>
          <w:tab w:val="left" w:pos="851"/>
        </w:tabs>
        <w:spacing w:before="60" w:after="60" w:line="312" w:lineRule="auto"/>
        <w:ind w:left="0" w:firstLine="567"/>
        <w:jc w:val="both"/>
        <w:rPr>
          <w:position w:val="-1"/>
          <w:lang w:val="en-AU"/>
        </w:rPr>
      </w:pPr>
      <w:r>
        <w:rPr>
          <w:position w:val="-1"/>
          <w:lang w:val="en-AU"/>
        </w:rPr>
        <w:t xml:space="preserve">Có </w:t>
      </w:r>
      <w:r w:rsidRPr="00135CDE">
        <w:rPr>
          <w:position w:val="-1"/>
          <w:lang w:val="en-AU"/>
        </w:rPr>
        <w:t>kinh nghiệm và hiểu biết về nghiệp vụ ngân hàng, về tiêu chuẩn ISO 20022 và ISO 8583 là một lợi thế</w:t>
      </w:r>
      <w:r w:rsidRPr="00635DDF">
        <w:rPr>
          <w:position w:val="-1"/>
          <w:lang w:val="en-AU"/>
        </w:rPr>
        <w:t>.</w:t>
      </w:r>
    </w:p>
    <w:p w14:paraId="5B0B54D7" w14:textId="77777777" w:rsidR="001B5A60" w:rsidRDefault="001B5A60" w:rsidP="001B5A60">
      <w:pPr>
        <w:pStyle w:val="wordsection1"/>
        <w:numPr>
          <w:ilvl w:val="0"/>
          <w:numId w:val="2"/>
        </w:numPr>
        <w:tabs>
          <w:tab w:val="left" w:pos="851"/>
        </w:tabs>
        <w:spacing w:before="60" w:after="60" w:line="312" w:lineRule="auto"/>
        <w:ind w:left="0" w:firstLine="567"/>
        <w:jc w:val="both"/>
        <w:rPr>
          <w:position w:val="-1"/>
          <w:lang w:val="en-AU"/>
        </w:rPr>
      </w:pPr>
      <w:r>
        <w:rPr>
          <w:position w:val="-1"/>
          <w:lang w:val="en-AU"/>
        </w:rPr>
        <w:t xml:space="preserve">Có </w:t>
      </w:r>
      <w:r w:rsidRPr="00135CDE">
        <w:rPr>
          <w:position w:val="-1"/>
          <w:lang w:val="en-AU"/>
        </w:rPr>
        <w:t>kinh nghiệm phát triển phần mềm và triển khai hệ thống Microservice, Quản lý hàng đợi (</w:t>
      </w:r>
      <w:proofErr w:type="gramStart"/>
      <w:r w:rsidRPr="00135CDE">
        <w:rPr>
          <w:position w:val="-1"/>
          <w:lang w:val="en-AU"/>
        </w:rPr>
        <w:t>Kafka,…</w:t>
      </w:r>
      <w:proofErr w:type="gramEnd"/>
      <w:r w:rsidRPr="00135CDE">
        <w:rPr>
          <w:position w:val="-1"/>
          <w:lang w:val="en-AU"/>
        </w:rPr>
        <w:t>) là một lợi thế</w:t>
      </w:r>
      <w:r w:rsidRPr="00635DDF">
        <w:rPr>
          <w:position w:val="-1"/>
          <w:lang w:val="en-AU"/>
        </w:rPr>
        <w:t>.</w:t>
      </w:r>
    </w:p>
    <w:p w14:paraId="5CC29F16" w14:textId="77777777" w:rsidR="001B5A60" w:rsidRDefault="001B5A60" w:rsidP="001B5A60">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sidRPr="00135CDE">
        <w:rPr>
          <w:position w:val="-1"/>
          <w:lang w:val="en-AU"/>
        </w:rPr>
        <w:t>Có kinh nghiệ</w:t>
      </w:r>
      <w:r>
        <w:rPr>
          <w:position w:val="-1"/>
          <w:lang w:val="en-AU"/>
        </w:rPr>
        <w:t>m</w:t>
      </w:r>
      <w:r w:rsidRPr="00135CDE">
        <w:rPr>
          <w:position w:val="-1"/>
          <w:lang w:val="en-AU"/>
        </w:rPr>
        <w:t xml:space="preserve"> về an ninh thông tin, </w:t>
      </w:r>
      <w:proofErr w:type="gramStart"/>
      <w:r w:rsidRPr="00135CDE">
        <w:rPr>
          <w:position w:val="-1"/>
          <w:lang w:val="en-AU"/>
        </w:rPr>
        <w:t>an</w:t>
      </w:r>
      <w:proofErr w:type="gramEnd"/>
      <w:r w:rsidRPr="00135CDE">
        <w:rPr>
          <w:position w:val="-1"/>
          <w:lang w:val="en-AU"/>
        </w:rPr>
        <w:t xml:space="preserve"> toàn bảo mật trong phát triển ứng dụng là một lợi thế</w:t>
      </w:r>
      <w:r>
        <w:rPr>
          <w:position w:val="-1"/>
          <w:lang w:val="en-AU"/>
        </w:rPr>
        <w:t>.</w:t>
      </w:r>
    </w:p>
    <w:p w14:paraId="315DE6CF" w14:textId="77777777" w:rsidR="001B5A60" w:rsidRPr="00135CDE"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Kiến thức </w:t>
      </w:r>
      <w:r w:rsidRPr="00135CDE">
        <w:rPr>
          <w:position w:val="-1"/>
          <w:lang w:val="en-AU"/>
        </w:rPr>
        <w:t>về lĩnh vực hoạt động, SPDV: Có kiến thức chung về lĩnh vực hoạt động, sản phẩm dịch vụ của Công ty.</w:t>
      </w:r>
    </w:p>
    <w:p w14:paraId="7A6C688A" w14:textId="77777777" w:rsidR="001B5A60" w:rsidRPr="00135CDE"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135CDE">
        <w:rPr>
          <w:position w:val="-1"/>
          <w:lang w:val="en-AU"/>
        </w:rPr>
        <w:t>Kiến thức về hệ thống quản trị: Nắm được cơ cấu tổ chức Công ty, có hiểu biết tổng thể về Napas.</w:t>
      </w:r>
    </w:p>
    <w:p w14:paraId="2BF37211" w14:textId="77777777" w:rsidR="001B5A60" w:rsidRPr="00135CDE"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135CDE">
        <w:rPr>
          <w:position w:val="-1"/>
          <w:lang w:val="en-AU"/>
        </w:rPr>
        <w:t>Nắm vững các quy định pháp luật, quy định của Ngân hàng Nhà nước, Công ty có liên quan đến chuyên môn, nghiệp vụ được phân công</w:t>
      </w:r>
      <w:r>
        <w:rPr>
          <w:position w:val="-1"/>
          <w:lang w:val="en-AU"/>
        </w:rPr>
        <w:t>.</w:t>
      </w:r>
    </w:p>
    <w:p w14:paraId="356BBA70" w14:textId="77777777" w:rsidR="001B5A60" w:rsidRPr="002D15C3" w:rsidRDefault="001B5A60" w:rsidP="001B5A60">
      <w:pPr>
        <w:pStyle w:val="wordsection1"/>
        <w:numPr>
          <w:ilvl w:val="0"/>
          <w:numId w:val="1"/>
        </w:numPr>
        <w:tabs>
          <w:tab w:val="left" w:pos="851"/>
        </w:tabs>
        <w:spacing w:before="60" w:beforeAutospacing="0" w:after="60" w:afterAutospacing="0" w:line="312" w:lineRule="auto"/>
        <w:ind w:left="0" w:firstLine="567"/>
        <w:jc w:val="both"/>
        <w:rPr>
          <w:b/>
          <w:lang w:val="en-AU"/>
        </w:rPr>
      </w:pPr>
      <w:r w:rsidRPr="002D15C3">
        <w:rPr>
          <w:b/>
          <w:lang w:val="en-AU"/>
        </w:rPr>
        <w:t>Năng lực, kỹ năng bổ trợ khác:</w:t>
      </w:r>
    </w:p>
    <w:p w14:paraId="00DC2060"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Trình độ ngoại ngữ (tiếng Anh): Có thể hiểu (nghe/đọc) và cung cấp thông tin (nói/viết) về những vấn đề chung, đơn giản thuộc lĩnh vực chuyên môn (tương đương Bậc 3 KNLNN, B1 CEFR, 4.0–4.5 IELTS, 501-700 TOEIC).</w:t>
      </w:r>
    </w:p>
    <w:p w14:paraId="17D2B382"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Trình độ tin học: Sử dụng thành thạo các tính năng của các ứng dụng, phần mềm phục vụ chuyên môn, nghiệp vụ/các trang thiết bị, công cụ, dụng cụ phục vụ công việc.</w:t>
      </w:r>
    </w:p>
    <w:p w14:paraId="093D3149"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lập kế hoạch: Có khả năng lập kế hoạch thực hiện công việc cá nhân.</w:t>
      </w:r>
    </w:p>
    <w:p w14:paraId="0B987F33"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xử lý vấn đề: Có khả năng xử lý được các vấn đề (bao gồm rủi ro) thuộc chuyên môn, nghiệp vụ mới phát sinh, chưa có hướng dẫn, quy định cụ thể hoặc tiền lệ, đề xuất hướng giải quyết cho các vấn đề tương tự trong tương lai.</w:t>
      </w:r>
    </w:p>
    <w:p w14:paraId="74546FCC"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giao tiếp: Có khả năng trình bày, trao đổi thông tin, phối hợp giải quyết công việc hiệu quả.</w:t>
      </w:r>
    </w:p>
    <w:p w14:paraId="6651EA5E"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thiết lập quan hệ: Có khả năng thiết lập và duy trì quan hệ đồng nghiệp tốt.</w:t>
      </w:r>
    </w:p>
    <w:p w14:paraId="6F99071D"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làm việc nhóm: Có khả năng đề xuất giải pháp, thúc đẩy hiệu quả làm việc của nhóm.</w:t>
      </w:r>
    </w:p>
    <w:p w14:paraId="5CB2E41C"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lastRenderedPageBreak/>
        <w:t>Kỹ năng quản lý dự án: Có khả năng tham gia, phối hợp trong các công đoạn của dự án.</w:t>
      </w:r>
    </w:p>
    <w:p w14:paraId="55E5FAAF"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kèm cặp, huấn luyện: Có khả năng hỗ trợ, hướng dẫn, kèm cặp, huấn luyện về chuyên môn, nghiệp vụ cho đồng nghiệp.</w:t>
      </w:r>
    </w:p>
    <w:p w14:paraId="72CEF6B8"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xây dựng chính sách, quy định: Có khả năng đề xuất xây dựng, sửa đổi các quy trình, quy định thuộc chuyên môn, nghiệp vụ được phân công.</w:t>
      </w:r>
    </w:p>
    <w:p w14:paraId="08DBE74F"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xử lý thông tin: Có khả năng tổng hợp, phân tích, xử lý thông tin, số liệu và lập báo cáo.</w:t>
      </w:r>
    </w:p>
    <w:p w14:paraId="77457BEA"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thích nghi với sự thay đổi: Có khả năng chủ động thích ứng và điều chỉnh linh hoạt, phù hợp theo những thay đổi trong môi trường làm việc.</w:t>
      </w:r>
    </w:p>
    <w:p w14:paraId="3FAFC561" w14:textId="77777777" w:rsidR="001B5A60" w:rsidRPr="005B5DC0"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chịu áp lực: Có khả năng làm việc dưới áp lực cao (có khả năng duy trì năng suất làm việc tốt đối với các công việc thường xuyên chịu sức ép về tiến độ và/hoặc có khối lượng công việc lớn, tính chất phức tạp, thường xuyên phải ra quyết định trong các tình huống căng thẳng).</w:t>
      </w:r>
    </w:p>
    <w:p w14:paraId="5534005D" w14:textId="77777777" w:rsidR="001B5A60" w:rsidRPr="002D15C3" w:rsidRDefault="001B5A60" w:rsidP="001B5A60">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tạo ảnh hưởng: Có khả năng tạo ảnh hưởng tích cực cho thành viên trong nhóm</w:t>
      </w:r>
      <w:r w:rsidRPr="00635DDF">
        <w:rPr>
          <w:position w:val="-1"/>
          <w:lang w:val="en-AU"/>
        </w:rPr>
        <w:t>.</w:t>
      </w:r>
    </w:p>
    <w:p w14:paraId="46FEDFBA" w14:textId="77777777" w:rsidR="001B5A60" w:rsidRPr="006A6686" w:rsidRDefault="001B5A60" w:rsidP="001B5A60">
      <w:pPr>
        <w:pStyle w:val="wordsection1"/>
        <w:numPr>
          <w:ilvl w:val="0"/>
          <w:numId w:val="1"/>
        </w:numPr>
        <w:tabs>
          <w:tab w:val="left" w:pos="851"/>
        </w:tabs>
        <w:spacing w:before="60" w:beforeAutospacing="0" w:after="60" w:afterAutospacing="0" w:line="312" w:lineRule="auto"/>
        <w:ind w:left="0" w:firstLine="567"/>
        <w:jc w:val="both"/>
        <w:rPr>
          <w:b/>
          <w:lang w:val="en-AU"/>
        </w:rPr>
      </w:pPr>
      <w:r w:rsidRPr="006A6686">
        <w:rPr>
          <w:b/>
          <w:lang w:val="en-AU"/>
        </w:rPr>
        <w:t xml:space="preserve">Thái độ/Hành vi: </w:t>
      </w:r>
    </w:p>
    <w:p w14:paraId="3AD9CAA5" w14:textId="77777777" w:rsidR="001B5A60" w:rsidRPr="006A6686" w:rsidRDefault="001B5A60" w:rsidP="001B5A60">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5040013E" w14:textId="77777777" w:rsidR="001B5A60" w:rsidRPr="006A6686" w:rsidRDefault="001B5A60" w:rsidP="001B5A60">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427C978B" w14:textId="77777777" w:rsidR="001B5A60" w:rsidRDefault="001B5A60" w:rsidP="001B5A60">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6DE85138" w14:textId="77777777" w:rsidR="000A17F7" w:rsidRDefault="000A17F7"/>
    <w:sectPr w:rsidR="000A17F7" w:rsidSect="000C1775">
      <w:foot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8556" w14:textId="77777777" w:rsidR="000C1775" w:rsidRDefault="000C1775" w:rsidP="001B5A60">
      <w:r>
        <w:separator/>
      </w:r>
    </w:p>
  </w:endnote>
  <w:endnote w:type="continuationSeparator" w:id="0">
    <w:p w14:paraId="6B741585" w14:textId="77777777" w:rsidR="000C1775" w:rsidRDefault="000C1775" w:rsidP="001B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93778"/>
      <w:docPartObj>
        <w:docPartGallery w:val="Page Numbers (Bottom of Page)"/>
        <w:docPartUnique/>
      </w:docPartObj>
    </w:sdtPr>
    <w:sdtEndPr>
      <w:rPr>
        <w:noProof/>
      </w:rPr>
    </w:sdtEndPr>
    <w:sdtContent>
      <w:p w14:paraId="0DE98A59" w14:textId="06B57CA9" w:rsidR="001B5A60" w:rsidRDefault="001B5A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E1B78" w14:textId="77777777" w:rsidR="001B5A60" w:rsidRDefault="001B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3738" w14:textId="77777777" w:rsidR="000C1775" w:rsidRDefault="000C1775" w:rsidP="001B5A60">
      <w:r>
        <w:separator/>
      </w:r>
    </w:p>
  </w:footnote>
  <w:footnote w:type="continuationSeparator" w:id="0">
    <w:p w14:paraId="083803BA" w14:textId="77777777" w:rsidR="000C1775" w:rsidRDefault="000C1775" w:rsidP="001B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4DB"/>
    <w:multiLevelType w:val="hybridMultilevel"/>
    <w:tmpl w:val="CF688588"/>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04B04"/>
    <w:multiLevelType w:val="hybridMultilevel"/>
    <w:tmpl w:val="E014EDE8"/>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388849934">
    <w:abstractNumId w:val="2"/>
  </w:num>
  <w:num w:numId="2" w16cid:durableId="340088186">
    <w:abstractNumId w:val="5"/>
  </w:num>
  <w:num w:numId="3" w16cid:durableId="610472279">
    <w:abstractNumId w:val="1"/>
  </w:num>
  <w:num w:numId="4" w16cid:durableId="1165707890">
    <w:abstractNumId w:val="4"/>
  </w:num>
  <w:num w:numId="5" w16cid:durableId="1931350596">
    <w:abstractNumId w:val="0"/>
  </w:num>
  <w:num w:numId="6" w16cid:durableId="400755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60"/>
    <w:rsid w:val="000A17F7"/>
    <w:rsid w:val="000C1775"/>
    <w:rsid w:val="001B5A60"/>
    <w:rsid w:val="00673EB1"/>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1A23"/>
  <w15:chartTrackingRefBased/>
  <w15:docId w15:val="{429CEA19-B371-4C05-876C-515430F2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60"/>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1B5A60"/>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1B5A60"/>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A60"/>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1B5A60"/>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1B5A60"/>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1B5A60"/>
    <w:pPr>
      <w:tabs>
        <w:tab w:val="center" w:pos="4513"/>
        <w:tab w:val="right" w:pos="9026"/>
      </w:tabs>
    </w:pPr>
  </w:style>
  <w:style w:type="character" w:customStyle="1" w:styleId="HeaderChar">
    <w:name w:val="Header Char"/>
    <w:basedOn w:val="DefaultParagraphFont"/>
    <w:link w:val="Header"/>
    <w:uiPriority w:val="99"/>
    <w:rsid w:val="001B5A60"/>
    <w:rPr>
      <w:rFonts w:ascii="Calibri" w:hAnsi="Calibri" w:cs="Times New Roman"/>
      <w:kern w:val="0"/>
      <w:lang w:val="en-AU"/>
      <w14:ligatures w14:val="none"/>
    </w:rPr>
  </w:style>
  <w:style w:type="paragraph" w:styleId="Footer">
    <w:name w:val="footer"/>
    <w:basedOn w:val="Normal"/>
    <w:link w:val="FooterChar"/>
    <w:uiPriority w:val="99"/>
    <w:unhideWhenUsed/>
    <w:rsid w:val="001B5A60"/>
    <w:pPr>
      <w:tabs>
        <w:tab w:val="center" w:pos="4513"/>
        <w:tab w:val="right" w:pos="9026"/>
      </w:tabs>
    </w:pPr>
  </w:style>
  <w:style w:type="character" w:customStyle="1" w:styleId="FooterChar">
    <w:name w:val="Footer Char"/>
    <w:basedOn w:val="DefaultParagraphFont"/>
    <w:link w:val="Footer"/>
    <w:uiPriority w:val="99"/>
    <w:rsid w:val="001B5A60"/>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2024-04-09T08:33:00Z</dcterms:created>
  <dcterms:modified xsi:type="dcterms:W3CDTF">2024-04-09T08:35:00Z</dcterms:modified>
</cp:coreProperties>
</file>